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MARZO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 inglés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Dictado números del 0 al 10 (10% nota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Dictado combinaciones vocálicas 10% nota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ABRIL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Dictado letra M 10% nota 1 </w:t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3906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Taller (100% NOTA 1)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Dictado letra L 10% nota 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Los sentidos y sus cuidados, evaluación escrita (50% 1ra nota)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4"/>
                <w:szCs w:val="24"/>
                <w:rtl w:val="0"/>
              </w:rPr>
              <w:t xml:space="preserve">Música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4"/>
                <w:szCs w:val="24"/>
                <w:rtl w:val="0"/>
              </w:rPr>
              <w:t xml:space="preserve">Taller (100%)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Evaluación escrita - Vocales, letra M, letra 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Trabajo Práctico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Evaluación escrita Las vocales y letras trabajadas (NOTA 1)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9900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9900"/>
                <w:sz w:val="24"/>
                <w:szCs w:val="24"/>
                <w:rtl w:val="0"/>
              </w:rPr>
              <w:t xml:space="preserve">“El tiempo y nuestra familia” evaluación escrita.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Guía evaluada (100% 2da nota)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Ciencias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Quizzes formativos 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8761d"/>
                <w:sz w:val="24"/>
                <w:szCs w:val="24"/>
                <w:rtl w:val="0"/>
              </w:rPr>
              <w:t xml:space="preserve">Taller  (50% 1ra nota)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 letras trabajadas y comprensión lectora (NOTA 2)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  Inicio Trabajo Práctico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4"/>
                <w:szCs w:val="24"/>
                <w:rtl w:val="0"/>
              </w:rPr>
              <w:t xml:space="preserve">Música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4"/>
                <w:szCs w:val="24"/>
                <w:rtl w:val="0"/>
              </w:rPr>
              <w:t xml:space="preserve">Prueba escrita de contenido (2da nota)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Trabajo práctico lenguaje (NOTA 3)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Prueba escrita (3ra nota 100%)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M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 de contenido (NOTA 4)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L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PRUEBA DE COMPROBACIÓN</w:t>
            </w:r>
          </w:p>
          <w:p w:rsidR="00000000" w:rsidDel="00000000" w:rsidP="00000000" w:rsidRDefault="00000000" w:rsidRPr="00000000" w14:paraId="000001A0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Trabajo Práctico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9900"/>
                <w:sz w:val="24"/>
                <w:szCs w:val="24"/>
                <w:rtl w:val="0"/>
              </w:rPr>
              <w:t xml:space="preserve">Historia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9900"/>
                <w:sz w:val="24"/>
                <w:szCs w:val="24"/>
                <w:rtl w:val="0"/>
              </w:rPr>
              <w:t xml:space="preserve">“Nuestra comunidad”</w:t>
            </w:r>
          </w:p>
        </w:tc>
      </w:tr>
    </w:tbl>
    <w:p w:rsidR="00000000" w:rsidDel="00000000" w:rsidP="00000000" w:rsidRDefault="00000000" w:rsidRPr="00000000" w14:paraId="000001A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JULIO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PRUEBA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985" w:top="1418" w:left="709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inlista1">
    <w:name w:val="Sin lista1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1">
    <w:name w:val="1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8">
    <w:name w:val="Tabla con cuadrícula 8"/>
    <w:basedOn w:val="Tablanormal"/>
    <w:next w:val="Tablaconcuadrícula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aweb2">
    <w:name w:val="Tabla web 2"/>
    <w:basedOn w:val="Tablanormal"/>
    <w:next w:val="Tablaweb2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Tablaconcuadrícula1Claro-Énfasis2">
    <w:name w:val="Tabla con cuadrícula 1 Claro - Énfasis 2"/>
    <w:basedOn w:val="Tablanormal"/>
    <w:next w:val="Tablaconcuadrícula1Claro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1Claro-Énfasis2"/>
      <w:tblStyleRowBandSize w:val="1"/>
      <w:tblStyleColBandSize w:val="1"/>
      <w:jc w:val="left"/>
      <w:tblBorders>
        <w:top w:color="f7caac" w:space="0" w:sz="4" w:val="single"/>
        <w:left w:color="f7caac" w:space="0" w:sz="4" w:val="single"/>
        <w:bottom w:color="f7caac" w:space="0" w:sz="4" w:val="single"/>
        <w:right w:color="f7caac" w:space="0" w:sz="4" w:val="single"/>
        <w:insideH w:color="f7caac" w:space="0" w:sz="4" w:val="single"/>
        <w:insideV w:color="f7caac" w:space="0" w:sz="4" w:val="single"/>
      </w:tblBorders>
    </w:tblPr>
  </w:style>
  <w:style w:type="table" w:styleId="Tablaconcuadrícula2-Énfasis4">
    <w:name w:val="Tabla con cuadrícula 2 - Énfasis 4"/>
    <w:basedOn w:val="Tablanormal"/>
    <w:next w:val="Tablaconcuadrícula2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2-Énfasis4"/>
      <w:tblStyleRowBandSize w:val="1"/>
      <w:tblStyleColBandSize w:val="1"/>
      <w:jc w:val="left"/>
      <w:tblBorders>
        <w:top w:color="ffd966" w:space="0" w:sz="2" w:val="single"/>
        <w:left w:color="auto" w:space="0" w:sz="0" w:val="none"/>
        <w:bottom w:color="ffd966" w:space="0" w:sz="2" w:val="single"/>
        <w:right w:color="auto" w:space="0" w:sz="0" w:val="none"/>
        <w:insideH w:color="ffd966" w:space="0" w:sz="2" w:val="single"/>
        <w:insideV w:color="ffd966" w:space="0" w:sz="2" w:val="single"/>
      </w:tblBorders>
    </w:tblPr>
  </w:style>
  <w:style w:type="table" w:styleId="Tablaconcuadrícula4-Énfasis4">
    <w:name w:val="Tabla con cuadrícula 4 - Énfasis 4"/>
    <w:basedOn w:val="Tablanormal"/>
    <w:next w:val="Tablaconcuadrícula4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6concolores-Énfasis4">
    <w:name w:val="Tabla con cuadrícula 6 con colores - Énfasis 4"/>
    <w:basedOn w:val="Tablanormal"/>
    <w:next w:val="Tablaconcuadrícula6concolores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bf8f00"/>
      <w:w w:val="100"/>
      <w:position w:val="-1"/>
      <w:effect w:val="none"/>
      <w:vertAlign w:val="baseline"/>
      <w:cs w:val="0"/>
      <w:em w:val="none"/>
      <w:lang/>
    </w:rPr>
    <w:tblPr>
      <w:tblStyle w:val="Tablaconcuadrícula6concolores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4-Énfasis2">
    <w:name w:val="Tabla con cuadrícula 4 - Énfasis 2"/>
    <w:basedOn w:val="Tablanormal"/>
    <w:next w:val="Tablaconcuadrícula4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2"/>
      <w:tblStyleRowBandSize w:val="1"/>
      <w:tblStyleColBandSize w:val="1"/>
      <w:jc w:val="left"/>
      <w:tblBorders>
        <w:top w:color="f4b083" w:space="0" w:sz="4" w:val="single"/>
        <w:left w:color="f4b083" w:space="0" w:sz="4" w:val="single"/>
        <w:bottom w:color="f4b083" w:space="0" w:sz="4" w:val="single"/>
        <w:right w:color="f4b083" w:space="0" w:sz="4" w:val="single"/>
        <w:insideH w:color="f4b083" w:space="0" w:sz="4" w:val="single"/>
        <w:insideV w:color="f4b083" w:space="0" w:sz="4" w:val="single"/>
      </w:tblBorders>
    </w:tblPr>
  </w:style>
  <w:style w:type="table" w:styleId="Tablaconcuadrícula4-Énfasis5">
    <w:name w:val="Tabla con cuadrícula 4 - Énfasis 5"/>
    <w:basedOn w:val="Tablanormal"/>
    <w:next w:val="Tablaconcuadrícula4-Énfasi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5"/>
      <w:tblStyleRowBandSize w:val="1"/>
      <w:tblStyleColBandSize w:val="1"/>
      <w:jc w:val="left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oiPdVCDRFSzeVE4d26KVqwWYQ==">AMUW2mUKpF+O/42q5UmteycIUkrvOgpv3U//vTz3GjK3L6dgqHipNs3fBxTY6IFagtr26NZC2+jIJ6f8uyU8Bop5Hyt2xPAkc4gpvMYdd5vsJhgiv1R/Yog=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2021-07-26T02:01:00Z</dcterms:created>
  <dc:creator>Sergio</dc:creator>
</cp:coreProperties>
</file>